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pStyle w:val="Title"/>
        <w:spacing w:after="240" w:before="240" w:lineRule="auto"/>
        <w:ind w:left="0" w:firstLine="270"/>
        <w:rPr>
          <w:color w:val="ffffff"/>
          <w:sz w:val="56"/>
          <w:szCs w:val="56"/>
        </w:rPr>
      </w:pPr>
      <w:bookmarkStart w:colFirst="0" w:colLast="0" w:name="_q09u3ocg1x4a" w:id="0"/>
      <w:bookmarkEnd w:id="0"/>
      <w:r w:rsidDel="00000000" w:rsidR="00000000" w:rsidRPr="00000000">
        <w:rPr>
          <w:color w:val="ffffff"/>
          <w:sz w:val="56"/>
          <w:szCs w:val="56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161925</wp:posOffset>
            </wp:positionH>
            <wp:positionV relativeFrom="page">
              <wp:posOffset>123825</wp:posOffset>
            </wp:positionV>
            <wp:extent cx="7446906" cy="2832100"/>
            <wp:effectExtent b="0" l="0" r="0" t="0"/>
            <wp:wrapNone/>
            <wp:docPr id="3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446906" cy="28321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color w:val="ffffff"/>
          <w:sz w:val="56"/>
          <w:szCs w:val="56"/>
          <w:rtl w:val="0"/>
        </w:rPr>
        <w:t xml:space="preserve">Tired</w:t>
      </w:r>
      <w:r w:rsidDel="00000000" w:rsidR="00000000" w:rsidRPr="00000000">
        <w:rPr>
          <w:color w:val="ffffff"/>
          <w:sz w:val="56"/>
          <w:szCs w:val="56"/>
          <w:rtl w:val="0"/>
        </w:rPr>
        <w:t xml:space="preserve"> of passwords?</w:t>
        <w:br w:type="textWrapping"/>
        <w:t xml:space="preserve">  Meet Okta FastPass!</w:t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4238625</wp:posOffset>
            </wp:positionH>
            <wp:positionV relativeFrom="paragraph">
              <wp:posOffset>0</wp:posOffset>
            </wp:positionV>
            <wp:extent cx="3071813" cy="3034237"/>
            <wp:effectExtent b="0" l="0" r="0" t="0"/>
            <wp:wrapSquare wrapText="bothSides" distB="0" distT="0" distL="0" distR="0"/>
            <wp:docPr id="2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7"/>
                    <a:srcRect b="5390" l="0" r="0" t="5929"/>
                    <a:stretch>
                      <a:fillRect/>
                    </a:stretch>
                  </pic:blipFill>
                  <pic:spPr>
                    <a:xfrm>
                      <a:off x="0" y="0"/>
                      <a:ext cx="3071813" cy="303423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2">
      <w:pPr>
        <w:spacing w:after="240" w:before="240" w:lineRule="auto"/>
        <w:ind w:left="270" w:firstLine="0"/>
        <w:rPr>
          <w:color w:val="ffffff"/>
        </w:rPr>
      </w:pPr>
      <w:r w:rsidDel="00000000" w:rsidR="00000000" w:rsidRPr="00000000">
        <w:rPr>
          <w:color w:val="ffffff"/>
          <w:rtl w:val="0"/>
        </w:rPr>
        <w:t xml:space="preserve">You've got a lot on your plate, and wrestling with passwords shouldn't be one of them. That's where </w:t>
        <w:br w:type="textWrapping"/>
      </w:r>
      <w:r w:rsidDel="00000000" w:rsidR="00000000" w:rsidRPr="00000000">
        <w:rPr>
          <w:b w:val="1"/>
          <w:color w:val="ffffff"/>
          <w:rtl w:val="0"/>
        </w:rPr>
        <w:t xml:space="preserve">Okta FastPass</w:t>
      </w:r>
      <w:r w:rsidDel="00000000" w:rsidR="00000000" w:rsidRPr="00000000">
        <w:rPr>
          <w:color w:val="ffffff"/>
          <w:rtl w:val="0"/>
        </w:rPr>
        <w:t xml:space="preserve"> comes in – it makes it easier to </w:t>
        <w:br w:type="textWrapping"/>
        <w:t xml:space="preserve">securely access your apps without worrying about passwords or other authentication methods.</w:t>
      </w:r>
    </w:p>
    <w:p w:rsidR="00000000" w:rsidDel="00000000" w:rsidP="00000000" w:rsidRDefault="00000000" w:rsidRPr="00000000" w14:paraId="00000003">
      <w:pPr>
        <w:spacing w:after="240" w:before="240" w:lineRule="auto"/>
        <w:ind w:left="0" w:firstLine="0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spacing w:after="240" w:before="240" w:lineRule="auto"/>
        <w:ind w:left="0" w:firstLine="0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pStyle w:val="Heading1"/>
        <w:spacing w:after="240" w:before="240" w:lineRule="auto"/>
        <w:ind w:left="270" w:firstLine="0"/>
        <w:rPr/>
      </w:pPr>
      <w:bookmarkStart w:colFirst="0" w:colLast="0" w:name="_5au60x16jv84" w:id="1"/>
      <w:bookmarkEnd w:id="1"/>
      <w:r w:rsidDel="00000000" w:rsidR="00000000" w:rsidRPr="00000000">
        <w:rPr/>
        <w:drawing>
          <wp:anchor allowOverlap="1" behindDoc="0" distB="114300" distT="0" distL="114300" distR="114300" hidden="0" layoutInCell="1" locked="0" relativeHeight="0" simplePos="0">
            <wp:simplePos x="0" y="0"/>
            <wp:positionH relativeFrom="page">
              <wp:posOffset>5392103</wp:posOffset>
            </wp:positionH>
            <wp:positionV relativeFrom="page">
              <wp:posOffset>4164460</wp:posOffset>
            </wp:positionV>
            <wp:extent cx="409575" cy="409575"/>
            <wp:effectExtent b="0" l="0" r="0" t="0"/>
            <wp:wrapTopAndBottom distB="114300" distT="0"/>
            <wp:docPr id="6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9575" cy="4095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/>
        <w:drawing>
          <wp:anchor allowOverlap="1" behindDoc="0" distB="114300" distT="0" distL="114300" distR="114300" hidden="0" layoutInCell="1" locked="0" relativeHeight="0" simplePos="0">
            <wp:simplePos x="0" y="0"/>
            <wp:positionH relativeFrom="page">
              <wp:posOffset>2830830</wp:posOffset>
            </wp:positionH>
            <wp:positionV relativeFrom="page">
              <wp:posOffset>4164460</wp:posOffset>
            </wp:positionV>
            <wp:extent cx="409575" cy="409575"/>
            <wp:effectExtent b="0" l="0" r="0" t="0"/>
            <wp:wrapTopAndBottom distB="114300" distT="0"/>
            <wp:docPr id="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9575" cy="4095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/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166158</wp:posOffset>
            </wp:positionH>
            <wp:positionV relativeFrom="page">
              <wp:posOffset>4034786</wp:posOffset>
            </wp:positionV>
            <wp:extent cx="7448550" cy="2751777"/>
            <wp:effectExtent b="0" l="0" r="0" t="0"/>
            <wp:wrapNone/>
            <wp:docPr id="4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448550" cy="275177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  <w:t xml:space="preserve">What's in it for you?</w:t>
      </w:r>
    </w:p>
    <w:tbl>
      <w:tblPr>
        <w:tblStyle w:val="Table1"/>
        <w:tblW w:w="11415.0" w:type="dxa"/>
        <w:jc w:val="left"/>
        <w:tblInd w:w="195.0" w:type="dxa"/>
        <w:tblLayout w:type="fixed"/>
        <w:tblLook w:val="0600"/>
      </w:tblPr>
      <w:tblGrid>
        <w:gridCol w:w="3855"/>
        <w:gridCol w:w="3990"/>
        <w:gridCol w:w="3570"/>
        <w:tblGridChange w:id="0">
          <w:tblGrid>
            <w:gridCol w:w="3855"/>
            <w:gridCol w:w="3990"/>
            <w:gridCol w:w="3570"/>
          </w:tblGrid>
        </w:tblGridChange>
      </w:tblGrid>
      <w:tr>
        <w:trPr>
          <w:cantSplit w:val="0"/>
          <w:trHeight w:val="3509.2200000000007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6">
            <w:pPr>
              <w:spacing w:after="240" w:before="240" w:lineRule="auto"/>
              <w:ind w:left="0" w:firstLine="0"/>
              <w:rPr/>
            </w:pPr>
            <w:r w:rsidDel="00000000" w:rsidR="00000000" w:rsidRPr="00000000">
              <w:rPr>
                <w:b w:val="1"/>
                <w:rtl w:val="0"/>
              </w:rPr>
              <w:t xml:space="preserve">Zero passwords, just instant access</w:t>
            </w:r>
            <w:r w:rsidDel="00000000" w:rsidR="00000000" w:rsidRPr="00000000">
              <w:rPr>
                <w:rtl w:val="0"/>
              </w:rPr>
              <w:t xml:space="preserve">.</w:t>
            </w:r>
            <w:r w:rsidDel="00000000" w:rsidR="00000000" w:rsidRPr="00000000">
              <w:drawing>
                <wp:anchor allowOverlap="1" behindDoc="0" distB="118872" distT="0" distL="0" distR="0" hidden="0" layoutInCell="1" locked="0" relativeHeight="0" simplePos="0">
                  <wp:simplePos x="0" y="0"/>
                  <wp:positionH relativeFrom="column">
                    <wp:posOffset>-38099</wp:posOffset>
                  </wp:positionH>
                  <wp:positionV relativeFrom="paragraph">
                    <wp:posOffset>58102</wp:posOffset>
                  </wp:positionV>
                  <wp:extent cx="406321" cy="406321"/>
                  <wp:effectExtent b="0" l="0" r="0" t="0"/>
                  <wp:wrapTopAndBottom distB="118872" distT="0"/>
                  <wp:docPr id="5" name="image4.png"/>
                  <a:graphic>
                    <a:graphicData uri="http://schemas.openxmlformats.org/drawingml/2006/picture">
                      <pic:pic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6321" cy="406321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000000" w:rsidDel="00000000" w:rsidP="00000000" w:rsidRDefault="00000000" w:rsidRPr="00000000" w14:paraId="00000007">
            <w:pPr>
              <w:spacing w:after="240" w:before="240" w:lineRule="auto"/>
              <w:ind w:left="0" w:right="315" w:firstLine="0"/>
              <w:rPr>
                <w:color w:val="666666"/>
                <w:sz w:val="20"/>
                <w:szCs w:val="20"/>
              </w:rPr>
            </w:pPr>
            <w:r w:rsidDel="00000000" w:rsidR="00000000" w:rsidRPr="00000000">
              <w:rPr>
                <w:color w:val="666666"/>
                <w:sz w:val="20"/>
                <w:szCs w:val="20"/>
                <w:rtl w:val="0"/>
              </w:rPr>
              <w:t xml:space="preserve">Imagine logging into your apps and tools without typing a password or using push notifications. Okta </w:t>
              <w:br w:type="textWrapping"/>
              <w:t xml:space="preserve">FastPass uses a secure method that eliminates the need for passwords, so you can get to what you need faster.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8">
            <w:pPr>
              <w:spacing w:after="240" w:before="240" w:lineRule="auto"/>
              <w:ind w:left="0" w:firstLine="0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Security made simple. </w:t>
            </w:r>
          </w:p>
          <w:p w:rsidR="00000000" w:rsidDel="00000000" w:rsidP="00000000" w:rsidRDefault="00000000" w:rsidRPr="00000000" w14:paraId="00000009">
            <w:pPr>
              <w:spacing w:after="240" w:before="240" w:lineRule="auto"/>
              <w:ind w:left="0" w:right="450" w:firstLine="0"/>
              <w:rPr>
                <w:sz w:val="20"/>
                <w:szCs w:val="20"/>
              </w:rPr>
            </w:pPr>
            <w:r w:rsidDel="00000000" w:rsidR="00000000" w:rsidRPr="00000000">
              <w:rPr>
                <w:color w:val="666666"/>
                <w:sz w:val="20"/>
                <w:szCs w:val="20"/>
                <w:rtl w:val="0"/>
              </w:rPr>
              <w:br w:type="textWrapping"/>
              <w:t xml:space="preserve">Okta FastPass handles security, so you don’t have to worry. It uses </w:t>
              <w:br w:type="textWrapping"/>
              <w:t xml:space="preserve">advanced, phishing-resistant</w:t>
              <w:br w:type="textWrapping"/>
              <w:t xml:space="preserve">technology to protect your access without extra effort. It supports and secures all your devices, so you can be productive wherever you work</w:t>
            </w:r>
            <w:r w:rsidDel="00000000" w:rsidR="00000000" w:rsidRPr="00000000">
              <w:rPr>
                <w:sz w:val="20"/>
                <w:szCs w:val="20"/>
                <w:rtl w:val="0"/>
              </w:rPr>
              <w:t xml:space="preserve">.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A">
            <w:pPr>
              <w:spacing w:after="240" w:before="240" w:lineRule="auto"/>
              <w:ind w:left="0" w:firstLine="0"/>
              <w:rPr/>
            </w:pPr>
            <w:r w:rsidDel="00000000" w:rsidR="00000000" w:rsidRPr="00000000">
              <w:rPr>
                <w:b w:val="1"/>
                <w:rtl w:val="0"/>
              </w:rPr>
              <w:t xml:space="preserve">Work smoothly, everywhere, and every time</w:t>
            </w:r>
            <w:r w:rsidDel="00000000" w:rsidR="00000000" w:rsidRPr="00000000">
              <w:rPr>
                <w:rtl w:val="0"/>
              </w:rPr>
              <w:t xml:space="preserve">. </w:t>
            </w:r>
          </w:p>
          <w:p w:rsidR="00000000" w:rsidDel="00000000" w:rsidP="00000000" w:rsidRDefault="00000000" w:rsidRPr="00000000" w14:paraId="0000000B">
            <w:pPr>
              <w:spacing w:after="240" w:before="240" w:lineRule="auto"/>
              <w:ind w:left="0" w:firstLine="0"/>
              <w:rPr>
                <w:color w:val="666666"/>
                <w:sz w:val="20"/>
                <w:szCs w:val="20"/>
              </w:rPr>
            </w:pPr>
            <w:r w:rsidDel="00000000" w:rsidR="00000000" w:rsidRPr="00000000">
              <w:rPr>
                <w:color w:val="666666"/>
                <w:sz w:val="20"/>
                <w:szCs w:val="20"/>
                <w:rtl w:val="0"/>
              </w:rPr>
              <w:t xml:space="preserve">Okta FastPass delivers a consistent, hassle-free login experience on your company laptop, phone, or personal device. Say goodbye to friction and hello to getting more done faster.</w:t>
            </w:r>
          </w:p>
        </w:tc>
      </w:tr>
    </w:tbl>
    <w:p w:rsidR="00000000" w:rsidDel="00000000" w:rsidP="00000000" w:rsidRDefault="00000000" w:rsidRPr="00000000" w14:paraId="0000000C">
      <w:pPr>
        <w:spacing w:after="240" w:before="240" w:lineRule="auto"/>
        <w:ind w:left="0" w:right="540" w:firstLine="0"/>
        <w:rPr/>
      </w:pPr>
      <w:r w:rsidDel="00000000" w:rsidR="00000000" w:rsidRPr="00000000">
        <w:rPr>
          <w:rtl w:val="0"/>
        </w:rPr>
      </w:r>
    </w:p>
    <w:tbl>
      <w:tblPr>
        <w:tblStyle w:val="Table2"/>
        <w:tblpPr w:leftFromText="180" w:rightFromText="180" w:topFromText="180" w:bottomFromText="180" w:vertAnchor="text" w:horzAnchor="text" w:tblpX="15" w:tblpY="2.5200000000000955"/>
        <w:tblW w:w="11520.0" w:type="dxa"/>
        <w:jc w:val="left"/>
        <w:tblLayout w:type="fixed"/>
        <w:tblLook w:val="0600"/>
      </w:tblPr>
      <w:tblGrid>
        <w:gridCol w:w="5535"/>
        <w:gridCol w:w="5985"/>
        <w:tblGridChange w:id="0">
          <w:tblGrid>
            <w:gridCol w:w="5535"/>
            <w:gridCol w:w="5985"/>
          </w:tblGrid>
        </w:tblGridChange>
      </w:tblGrid>
      <w:tr>
        <w:trPr>
          <w:cantSplit w:val="0"/>
          <w:trHeight w:val="2337.2999999999997" w:hRule="atLeast"/>
          <w:tblHeader w:val="0"/>
        </w:trPr>
        <w:tc>
          <w:tcPr/>
          <w:p w:rsidR="00000000" w:rsidDel="00000000" w:rsidP="00000000" w:rsidRDefault="00000000" w:rsidRPr="00000000" w14:paraId="0000000D">
            <w:pPr>
              <w:pStyle w:val="Heading1"/>
              <w:spacing w:after="240" w:before="240" w:lineRule="auto"/>
              <w:ind w:left="180" w:right="540" w:firstLine="0"/>
              <w:rPr/>
            </w:pPr>
            <w:bookmarkStart w:colFirst="0" w:colLast="0" w:name="_4noo2qc23xl0" w:id="2"/>
            <w:bookmarkEnd w:id="2"/>
            <w:r w:rsidDel="00000000" w:rsidR="00000000" w:rsidRPr="00000000">
              <w:rPr>
                <w:rtl w:val="0"/>
              </w:rPr>
              <w:t xml:space="preserve">Ready to experience the FastPass difference?</w:t>
            </w:r>
          </w:p>
        </w:tc>
        <w:tc>
          <w:tcPr/>
          <w:p w:rsidR="00000000" w:rsidDel="00000000" w:rsidP="00000000" w:rsidRDefault="00000000" w:rsidRPr="00000000" w14:paraId="0000000E">
            <w:pPr>
              <w:spacing w:after="240" w:before="240" w:lineRule="auto"/>
              <w:ind w:left="0" w:firstLine="0"/>
              <w:rPr>
                <w:color w:val="666666"/>
                <w:sz w:val="20"/>
                <w:szCs w:val="20"/>
              </w:rPr>
            </w:pPr>
            <w:r w:rsidDel="00000000" w:rsidR="00000000" w:rsidRPr="00000000">
              <w:rPr>
                <w:color w:val="666666"/>
                <w:sz w:val="20"/>
                <w:szCs w:val="20"/>
                <w:rtl w:val="0"/>
              </w:rPr>
              <w:t xml:space="preserve">Prepare to enjoy a faster, smoother, and more secure way to log in! Don’t worry, your biometric information is safe and secure in your system and not shared with Okta. </w:t>
            </w:r>
          </w:p>
          <w:p w:rsidR="00000000" w:rsidDel="00000000" w:rsidP="00000000" w:rsidRDefault="00000000" w:rsidRPr="00000000" w14:paraId="0000000F">
            <w:pPr>
              <w:spacing w:after="240" w:before="240" w:lineRule="auto"/>
              <w:ind w:left="0" w:firstLine="0"/>
              <w:rPr>
                <w:color w:val="666666"/>
                <w:sz w:val="40"/>
                <w:szCs w:val="40"/>
              </w:rPr>
            </w:pPr>
            <w:r w:rsidDel="00000000" w:rsidR="00000000" w:rsidRPr="00000000">
              <w:rPr>
                <w:color w:val="666666"/>
                <w:sz w:val="20"/>
                <w:szCs w:val="20"/>
                <w:rtl w:val="0"/>
              </w:rPr>
              <w:t xml:space="preserve">Your IT team will provide instructions to get you started. </w:t>
            </w:r>
            <w:hyperlink r:id="rId12">
              <w:r w:rsidDel="00000000" w:rsidR="00000000" w:rsidRPr="00000000">
                <w:rPr>
                  <w:b w:val="1"/>
                  <w:color w:val="1155cc"/>
                  <w:sz w:val="20"/>
                  <w:szCs w:val="20"/>
                  <w:u w:val="single"/>
                  <w:rtl w:val="0"/>
                </w:rPr>
                <w:t xml:space="preserve">Watch this video</w:t>
              </w:r>
            </w:hyperlink>
            <w:r w:rsidDel="00000000" w:rsidR="00000000" w:rsidRPr="00000000">
              <w:rPr>
                <w:sz w:val="20"/>
                <w:szCs w:val="20"/>
                <w:rtl w:val="0"/>
              </w:rPr>
              <w:t xml:space="preserve"> </w:t>
            </w:r>
            <w:r w:rsidDel="00000000" w:rsidR="00000000" w:rsidRPr="00000000">
              <w:rPr>
                <w:color w:val="666666"/>
                <w:sz w:val="20"/>
                <w:szCs w:val="20"/>
                <w:rtl w:val="0"/>
              </w:rPr>
              <w:t xml:space="preserve">to see how much easier your experience will be once Okta FastPass is implemented.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0">
      <w:pPr>
        <w:ind w:left="0" w:firstLine="0"/>
        <w:rPr/>
      </w:pPr>
      <w:r w:rsidDel="00000000" w:rsidR="00000000" w:rsidRPr="00000000">
        <w:rPr>
          <w:rtl w:val="0"/>
        </w:rPr>
      </w:r>
    </w:p>
    <w:sectPr>
      <w:pgSz w:h="15840" w:w="12240" w:orient="portrait"/>
      <w:pgMar w:bottom="360" w:top="360" w:left="360" w:right="36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DM Sans Medium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DM Sans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DM Sans" w:cs="DM Sans" w:eastAsia="DM Sans" w:hAnsi="DM Sans"/>
        <w:sz w:val="24"/>
        <w:szCs w:val="24"/>
        <w:lang w:val="en"/>
      </w:rPr>
    </w:rPrDefault>
    <w:pPrDefault>
      <w:pPr>
        <w:spacing w:after="160" w:line="276" w:lineRule="auto"/>
        <w:ind w:left="360" w:firstLine="0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800" w:lineRule="auto"/>
      <w:ind w:right="3329.9999999999995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before="480" w:lineRule="auto"/>
      <w:ind w:left="360" w:firstLine="0"/>
    </w:pPr>
    <w:rPr>
      <w:sz w:val="28"/>
      <w:szCs w:val="28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line="240" w:lineRule="auto"/>
    </w:pPr>
    <w:rPr>
      <w:rFonts w:ascii="DM Sans Medium" w:cs="DM Sans Medium" w:eastAsia="DM Sans Medium" w:hAnsi="DM Sans Medium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spacing w:after="400" w:line="240" w:lineRule="auto"/>
      <w:ind w:right="3329.9999999999995"/>
    </w:pPr>
    <w:rPr>
      <w:sz w:val="62"/>
      <w:szCs w:val="6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image" Target="media/image4.png"/><Relationship Id="rId10" Type="http://schemas.openxmlformats.org/officeDocument/2006/relationships/image" Target="media/image5.png"/><Relationship Id="rId12" Type="http://schemas.openxmlformats.org/officeDocument/2006/relationships/hyperlink" Target="https://oktaeducation.com/okta-fastpass-end-user-experience" TargetMode="External"/><Relationship Id="rId9" Type="http://schemas.openxmlformats.org/officeDocument/2006/relationships/image" Target="media/image1.png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6.png"/><Relationship Id="rId8" Type="http://schemas.openxmlformats.org/officeDocument/2006/relationships/image" Target="media/image2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DMSansMedium-regular.ttf"/><Relationship Id="rId2" Type="http://schemas.openxmlformats.org/officeDocument/2006/relationships/font" Target="fonts/DMSansMedium-bold.ttf"/><Relationship Id="rId3" Type="http://schemas.openxmlformats.org/officeDocument/2006/relationships/font" Target="fonts/DMSansMedium-italic.ttf"/><Relationship Id="rId4" Type="http://schemas.openxmlformats.org/officeDocument/2006/relationships/font" Target="fonts/DMSansMedium-boldItalic.ttf"/><Relationship Id="rId5" Type="http://schemas.openxmlformats.org/officeDocument/2006/relationships/font" Target="fonts/DMSans-regular.ttf"/><Relationship Id="rId6" Type="http://schemas.openxmlformats.org/officeDocument/2006/relationships/font" Target="fonts/DMSans-bold.ttf"/><Relationship Id="rId7" Type="http://schemas.openxmlformats.org/officeDocument/2006/relationships/font" Target="fonts/DMSans-italic.ttf"/><Relationship Id="rId8" Type="http://schemas.openxmlformats.org/officeDocument/2006/relationships/font" Target="fonts/DMSans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